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42A393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4823D6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Про включення земельної ділянки водного </w:t>
      </w:r>
    </w:p>
    <w:p w14:paraId="5F93B610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фонду комунальної власності в комплексі з</w:t>
      </w:r>
    </w:p>
    <w:p w14:paraId="40BC5E40" w14:textId="77777777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розташованим на ній водним об’єктом до </w:t>
      </w:r>
    </w:p>
    <w:p w14:paraId="1578A04F" w14:textId="4764D6C2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переліку земельних ділянок</w:t>
      </w:r>
      <w:r w:rsidR="00A66A0C">
        <w:rPr>
          <w:rFonts w:ascii="Times New Roman" w:hAnsi="Times New Roman" w:cs="Times New Roman"/>
          <w:b/>
          <w:sz w:val="28"/>
          <w:szCs w:val="28"/>
        </w:rPr>
        <w:t>,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 право оренди </w:t>
      </w:r>
    </w:p>
    <w:p w14:paraId="37DC4A95" w14:textId="4FAAAF1F" w:rsidR="005913C0" w:rsidRPr="00E3246E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на які може бути реалізовано на земельних торгах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547CC91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статтями </w:t>
      </w:r>
      <w:r w:rsidR="00141AF8" w:rsidRPr="002278CD">
        <w:rPr>
          <w:rFonts w:ascii="Times New Roman" w:hAnsi="Times New Roman"/>
          <w:sz w:val="28"/>
          <w:szCs w:val="28"/>
        </w:rPr>
        <w:t xml:space="preserve">12, </w:t>
      </w:r>
      <w:r w:rsidR="00141AF8">
        <w:rPr>
          <w:rFonts w:ascii="Times New Roman" w:hAnsi="Times New Roman"/>
          <w:sz w:val="28"/>
          <w:szCs w:val="28"/>
        </w:rPr>
        <w:t>58</w:t>
      </w:r>
      <w:r w:rsidR="00141AF8" w:rsidRPr="002278CD">
        <w:rPr>
          <w:rFonts w:ascii="Times New Roman" w:hAnsi="Times New Roman"/>
          <w:sz w:val="28"/>
          <w:szCs w:val="28"/>
        </w:rPr>
        <w:t xml:space="preserve">, </w:t>
      </w:r>
      <w:r w:rsidR="00141AF8">
        <w:rPr>
          <w:rFonts w:ascii="Times New Roman" w:hAnsi="Times New Roman"/>
          <w:sz w:val="28"/>
          <w:szCs w:val="28"/>
        </w:rPr>
        <w:t>59</w:t>
      </w:r>
      <w:r w:rsidR="00141AF8" w:rsidRPr="002278CD">
        <w:rPr>
          <w:rFonts w:ascii="Times New Roman" w:hAnsi="Times New Roman"/>
          <w:sz w:val="28"/>
          <w:szCs w:val="28"/>
        </w:rPr>
        <w:t>,</w:t>
      </w:r>
      <w:r w:rsidR="00141AF8" w:rsidRPr="0037150A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>79</w:t>
      </w:r>
      <w:r w:rsidR="00141AF8">
        <w:rPr>
          <w:rFonts w:ascii="Times New Roman" w:hAnsi="Times New Roman"/>
          <w:sz w:val="28"/>
          <w:szCs w:val="28"/>
          <w:vertAlign w:val="superscript"/>
        </w:rPr>
        <w:t>1</w:t>
      </w:r>
      <w:r w:rsidR="00141AF8">
        <w:rPr>
          <w:rFonts w:ascii="Times New Roman" w:hAnsi="Times New Roman"/>
          <w:sz w:val="28"/>
          <w:szCs w:val="28"/>
        </w:rPr>
        <w:t>,</w:t>
      </w:r>
      <w:r w:rsidR="00141AF8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141AF8">
        <w:rPr>
          <w:rFonts w:ascii="Times New Roman" w:hAnsi="Times New Roman"/>
          <w:sz w:val="28"/>
          <w:szCs w:val="28"/>
        </w:rPr>
        <w:t xml:space="preserve"> 127,</w:t>
      </w:r>
      <w:r w:rsidR="00141AF8" w:rsidRPr="002278CD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 xml:space="preserve">134, </w:t>
      </w:r>
      <w:r w:rsidR="00141AF8" w:rsidRPr="002278CD">
        <w:rPr>
          <w:rFonts w:ascii="Times New Roman" w:hAnsi="Times New Roman"/>
          <w:sz w:val="28"/>
          <w:szCs w:val="28"/>
        </w:rPr>
        <w:t>135, 136, 137, 138, 139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92AEAF5" w14:textId="028FA65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1. Включити до переліку земельних ділянок</w:t>
      </w:r>
      <w:r w:rsidR="00A66A0C">
        <w:rPr>
          <w:rFonts w:ascii="Times New Roman" w:hAnsi="Times New Roman"/>
          <w:bCs/>
          <w:sz w:val="28"/>
          <w:szCs w:val="28"/>
        </w:rPr>
        <w:t>,</w:t>
      </w:r>
      <w:bookmarkStart w:id="0" w:name="_GoBack"/>
      <w:bookmarkEnd w:id="0"/>
      <w:r w:rsidRPr="00141AF8">
        <w:rPr>
          <w:rFonts w:ascii="Times New Roman" w:hAnsi="Times New Roman"/>
          <w:bCs/>
          <w:sz w:val="28"/>
          <w:szCs w:val="28"/>
        </w:rPr>
        <w:t xml:space="preserve"> право оренди на які може бути реалізовано на земельних торгах у формі електронного аукціону земельну ділянку водного фонду в комплексі з розташованим на ній водним об’єктом комунальної власності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ради Вінницького району Вінницької області згідно з додатком. </w:t>
      </w:r>
    </w:p>
    <w:p w14:paraId="4E847F1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B5C48" w14:textId="0F5BFCA4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2. Надати дозвіл на розробку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ділянки водного фонду в комплексі з розташованим на ній водним об’єктом орієнтовною площею </w:t>
      </w:r>
      <w:r>
        <w:rPr>
          <w:rFonts w:ascii="Times New Roman" w:hAnsi="Times New Roman"/>
          <w:bCs/>
          <w:sz w:val="28"/>
          <w:szCs w:val="28"/>
        </w:rPr>
        <w:t>1,6</w:t>
      </w:r>
      <w:r w:rsidRPr="00141AF8">
        <w:rPr>
          <w:rFonts w:ascii="Times New Roman" w:hAnsi="Times New Roman"/>
          <w:bCs/>
          <w:sz w:val="28"/>
          <w:szCs w:val="28"/>
        </w:rPr>
        <w:t xml:space="preserve"> га, яка розташована на території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</w:t>
      </w:r>
      <w:r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141AF8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області, з цільовим призначенням - 10.07 Для рибогосподарських потреб, з метою продажу права оренди на земельних торгах у формі аукціону.</w:t>
      </w:r>
    </w:p>
    <w:p w14:paraId="6AE01D55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2D2244A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3. Відповідно до пункту 5 статті 135 фінансування з підготовки лотів для продажу на земельних торгах та проведення земельних торгів здійснити без використання </w:t>
      </w:r>
      <w:r w:rsidRPr="00141AF8">
        <w:rPr>
          <w:rFonts w:ascii="Times New Roman" w:hAnsi="Times New Roman"/>
          <w:bCs/>
          <w:sz w:val="28"/>
          <w:szCs w:val="28"/>
        </w:rPr>
        <w:lastRenderedPageBreak/>
        <w:t>бюджетних коштів,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14:paraId="42C6FFA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987AC" w14:textId="565AEE76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4. Визначити організатором земельних торгів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міську раду Вінницького району Вінницької області, а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</w:t>
      </w:r>
      <w:r>
        <w:rPr>
          <w:rFonts w:ascii="Times New Roman" w:hAnsi="Times New Roman"/>
          <w:bCs/>
          <w:sz w:val="28"/>
          <w:szCs w:val="28"/>
        </w:rPr>
        <w:t>ького голову —</w:t>
      </w:r>
      <w:r w:rsidRPr="00141AF8">
        <w:rPr>
          <w:rFonts w:ascii="Times New Roman" w:hAnsi="Times New Roman"/>
          <w:bCs/>
          <w:sz w:val="28"/>
          <w:szCs w:val="28"/>
        </w:rPr>
        <w:t xml:space="preserve"> уповноваженою особою на підписання протоколів аукціону та укладання договору оренди земельної ділянки водного фонду в комплексі з розташованим на ній водним об’єктом за результатами земельних торгів.</w:t>
      </w:r>
    </w:p>
    <w:p w14:paraId="0AE6B691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FF68D6D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5. Визначити виконавцем земельних торгів суб’єкта господарювання, який уклав з організатором земельних торгів договір про їх проведення.</w:t>
      </w:r>
    </w:p>
    <w:p w14:paraId="409C63A4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AA76AA3" w14:textId="0B42B46F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6. Доручити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міському голові від імені організатора земельних торгів укласти договір з суб’єктом господарювання </w:t>
      </w:r>
      <w:r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виконавцем земельних торгів про підготовку лотів та організацію і проведення земельних торгів у формі аукціону.</w:t>
      </w:r>
    </w:p>
    <w:p w14:paraId="13B2C3D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EB8CF" w14:textId="05AC5C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7. Розроблений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ділянки водного фонду в комплексі з розташованим на ній водним об’єктом орієнтовною площею </w:t>
      </w:r>
      <w:r>
        <w:rPr>
          <w:rFonts w:ascii="Times New Roman" w:hAnsi="Times New Roman"/>
          <w:bCs/>
          <w:sz w:val="28"/>
          <w:szCs w:val="28"/>
        </w:rPr>
        <w:t>1,6</w:t>
      </w:r>
      <w:r w:rsidRPr="00141AF8">
        <w:rPr>
          <w:rFonts w:ascii="Times New Roman" w:hAnsi="Times New Roman"/>
          <w:bCs/>
          <w:sz w:val="28"/>
          <w:szCs w:val="28"/>
        </w:rPr>
        <w:t xml:space="preserve"> га, яка розташована на території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</w:t>
      </w:r>
      <w:r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141AF8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області, з цільовим призначенням - 10.07 Для рибогосподарських потреб подати на затвердження сесією </w:t>
      </w:r>
      <w:proofErr w:type="spellStart"/>
      <w:r w:rsidRPr="00141AF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141AF8">
        <w:rPr>
          <w:rFonts w:ascii="Times New Roman" w:hAnsi="Times New Roman"/>
          <w:bCs/>
          <w:sz w:val="28"/>
          <w:szCs w:val="28"/>
        </w:rPr>
        <w:t xml:space="preserve"> міської ради.</w:t>
      </w:r>
    </w:p>
    <w:p w14:paraId="2C1EA4DE" w14:textId="77777777" w:rsid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8E405C8" w14:textId="549E113E" w:rsidR="0086329D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8.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земельної ділянки водного фонду в комплексі з розташованим на ній водним об’єктом, визначеним у додатку до цього рішення.</w:t>
      </w:r>
    </w:p>
    <w:p w14:paraId="71C21F3A" w14:textId="77777777" w:rsidR="00141AF8" w:rsidRPr="00E3246E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2395907" w:rsidR="003F18B9" w:rsidRPr="00E3246E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0D1915FF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166D90CF" w14:textId="04591F62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A159F55" w14:textId="77777777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A8E6A93" w:rsidR="00F8254B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p w14:paraId="249B7C6B" w14:textId="7C00E7BD" w:rsidR="00141AF8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AF4E1F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</w:p>
    <w:p w14:paraId="6EE2E342" w14:textId="7567803B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lastRenderedPageBreak/>
        <w:t>Додаток до рішення №_______</w:t>
      </w:r>
    </w:p>
    <w:p w14:paraId="11353C29" w14:textId="7CE8D688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t>______ сесія 8 скликання</w:t>
      </w:r>
    </w:p>
    <w:p w14:paraId="4251BB00" w14:textId="0CD49CDE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r w:rsidRPr="00141AF8">
        <w:t xml:space="preserve">     від ______________ 2026 року</w:t>
      </w:r>
    </w:p>
    <w:p w14:paraId="547FBB20" w14:textId="77777777" w:rsidR="00141AF8" w:rsidRP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  <w:proofErr w:type="spellStart"/>
      <w:r w:rsidRPr="00141AF8">
        <w:t>Погребищенської</w:t>
      </w:r>
      <w:proofErr w:type="spellEnd"/>
      <w:r w:rsidRPr="00141AF8">
        <w:t xml:space="preserve"> міської ради</w:t>
      </w:r>
    </w:p>
    <w:p w14:paraId="433AA972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14:paraId="3C8346B1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133BCAB2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77DBD2B2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14:paraId="472EF42B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</w:t>
      </w:r>
      <w:proofErr w:type="spellStart"/>
      <w:r w:rsidRPr="00C1787D">
        <w:rPr>
          <w:b/>
          <w:sz w:val="28"/>
          <w:szCs w:val="28"/>
        </w:rPr>
        <w:t>Погребищенської</w:t>
      </w:r>
      <w:proofErr w:type="spellEnd"/>
      <w:r w:rsidRPr="00C1787D">
        <w:rPr>
          <w:b/>
          <w:sz w:val="28"/>
          <w:szCs w:val="28"/>
        </w:rPr>
        <w:t xml:space="preserve">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14:paraId="6F59F90C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9B442FC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f4"/>
        <w:tblW w:w="9374" w:type="dxa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337"/>
        <w:gridCol w:w="1276"/>
        <w:gridCol w:w="2127"/>
        <w:gridCol w:w="1156"/>
      </w:tblGrid>
      <w:tr w:rsidR="00141AF8" w:rsidRPr="00E063A0" w14:paraId="0E145209" w14:textId="77777777" w:rsidTr="009B32AC">
        <w:trPr>
          <w:cantSplit/>
          <w:trHeight w:val="2561"/>
        </w:trPr>
        <w:tc>
          <w:tcPr>
            <w:tcW w:w="562" w:type="dxa"/>
          </w:tcPr>
          <w:p w14:paraId="437AA0A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14:paraId="5272F299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14:paraId="1ED1CB0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276" w:type="dxa"/>
          </w:tcPr>
          <w:p w14:paraId="716761AD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14:paraId="261B0D48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14:paraId="76D9382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14:paraId="064B33F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141AF8" w:rsidRPr="00E063A0" w14:paraId="4A2E9223" w14:textId="77777777" w:rsidTr="009B32AC">
        <w:trPr>
          <w:cantSplit/>
          <w:trHeight w:val="2561"/>
        </w:trPr>
        <w:tc>
          <w:tcPr>
            <w:tcW w:w="562" w:type="dxa"/>
          </w:tcPr>
          <w:p w14:paraId="3C9BE090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14:paraId="4302BE1E" w14:textId="7F1CA9EA" w:rsidR="00141AF8" w:rsidRPr="00FC28FA" w:rsidRDefault="00141AF8" w:rsidP="00141AF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міська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територіальна громада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Вінницького району Вінницької області</w:t>
            </w:r>
          </w:p>
        </w:tc>
        <w:tc>
          <w:tcPr>
            <w:tcW w:w="2337" w:type="dxa"/>
          </w:tcPr>
          <w:p w14:paraId="5B445B84" w14:textId="6B381D90" w:rsidR="00141AF8" w:rsidRPr="00C1787D" w:rsidRDefault="00141AF8" w:rsidP="00141AF8">
            <w:pPr>
              <w:pStyle w:val="af6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5234864</w:t>
            </w:r>
            <w:r w:rsidRPr="00A35D0C">
              <w:rPr>
                <w:bCs/>
              </w:rPr>
              <w:t>00:</w:t>
            </w:r>
            <w:r>
              <w:rPr>
                <w:bCs/>
              </w:rPr>
              <w:t>08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276" w:type="dxa"/>
          </w:tcPr>
          <w:p w14:paraId="6877AFE4" w14:textId="13102056" w:rsidR="00141AF8" w:rsidRPr="00C1787D" w:rsidRDefault="00141AF8" w:rsidP="00141AF8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1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2127" w:type="dxa"/>
          </w:tcPr>
          <w:p w14:paraId="52A3AEF8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14:paraId="6C7C4492" w14:textId="77777777" w:rsidR="00141AF8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14:paraId="765F8521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14:paraId="49833900" w14:textId="77777777" w:rsidR="00141AF8" w:rsidRPr="00C1787D" w:rsidRDefault="00141AF8" w:rsidP="009B32AC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14:paraId="77A91A15" w14:textId="00D14A0A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78121E9D" w14:textId="6A2D586F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68A69248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jc w:val="both"/>
      </w:pPr>
    </w:p>
    <w:p w14:paraId="69F6D9C0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Начальник відділу регулювання </w:t>
      </w:r>
    </w:p>
    <w:p w14:paraId="3E0C91F6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земельних відносин, охорони </w:t>
      </w:r>
    </w:p>
    <w:p w14:paraId="034863D6" w14:textId="77777777" w:rsidR="00141AF8" w:rsidRDefault="00141AF8" w:rsidP="00141AF8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навколишнього природного середовища </w:t>
      </w:r>
    </w:p>
    <w:p w14:paraId="0B2AB793" w14:textId="77777777" w:rsidR="00141AF8" w:rsidRDefault="00141AF8" w:rsidP="00141AF8">
      <w:pPr>
        <w:pStyle w:val="af6"/>
        <w:tabs>
          <w:tab w:val="left" w:pos="1230"/>
        </w:tabs>
        <w:ind w:right="-143"/>
        <w:jc w:val="both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>міської ради та її виконавчого комітету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Дмитро МЕЛЬНИЧУК</w:t>
      </w:r>
      <w:r w:rsidRPr="00396D51">
        <w:rPr>
          <w:b/>
          <w:sz w:val="28"/>
          <w:szCs w:val="28"/>
        </w:rPr>
        <w:t xml:space="preserve"> </w:t>
      </w:r>
    </w:p>
    <w:p w14:paraId="54625D64" w14:textId="77777777" w:rsidR="00141AF8" w:rsidRPr="005D630D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141AF8" w:rsidRPr="005D630D" w:rsidSect="00141AF8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E4C12" w14:textId="77777777" w:rsidR="00C22789" w:rsidRDefault="00C22789" w:rsidP="00063119">
      <w:pPr>
        <w:spacing w:after="0" w:line="240" w:lineRule="auto"/>
      </w:pPr>
      <w:r>
        <w:separator/>
      </w:r>
    </w:p>
  </w:endnote>
  <w:endnote w:type="continuationSeparator" w:id="0">
    <w:p w14:paraId="1A36AAE0" w14:textId="77777777" w:rsidR="00C22789" w:rsidRDefault="00C2278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B9E68" w14:textId="77777777" w:rsidR="00C22789" w:rsidRDefault="00C22789" w:rsidP="00063119">
      <w:pPr>
        <w:spacing w:after="0" w:line="240" w:lineRule="auto"/>
      </w:pPr>
      <w:r>
        <w:separator/>
      </w:r>
    </w:p>
  </w:footnote>
  <w:footnote w:type="continuationSeparator" w:id="0">
    <w:p w14:paraId="0000B087" w14:textId="77777777" w:rsidR="00C22789" w:rsidRDefault="00C2278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AF8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6A0C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7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46CB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728EC-A4A4-4902-BDD4-0CB93638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2026-01-19T07:05:00Z</cp:lastPrinted>
  <dcterms:created xsi:type="dcterms:W3CDTF">2026-01-20T07:27:00Z</dcterms:created>
  <dcterms:modified xsi:type="dcterms:W3CDTF">2026-02-11T06:50:00Z</dcterms:modified>
</cp:coreProperties>
</file>